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73E63166" w14:textId="77777777" w:rsidTr="00F8354F">
        <w:trPr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3139E2E4" w14:textId="77777777" w:rsidR="00F8354F" w:rsidRDefault="00C602CF" w:rsidP="00F93D63">
            <w:pPr>
              <w:pStyle w:val="Month"/>
              <w:tabs>
                <w:tab w:val="right" w:pos="11670"/>
              </w:tabs>
              <w:spacing w:after="40"/>
              <w:jc w:val="left"/>
            </w:pPr>
            <w:bookmarkStart w:id="0" w:name="_GoBack"/>
            <w:bookmarkEnd w:id="0"/>
            <w:r>
              <w:rPr>
                <w:noProof/>
              </w:rPr>
              <w:pict w14:anchorId="2458A1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" style="width:108.4pt;height:33pt;visibility:visible;mso-wrap-style:square;mso-width-percent:0;mso-height-percent:0;mso-width-percent:0;mso-height-percent:0">
                  <v:imagedata r:id="rId7" o:title=""/>
                </v:shape>
              </w:pict>
            </w:r>
            <w:r w:rsidR="00F93D63">
              <w:rPr>
                <w:color w:val="FF0000"/>
              </w:rPr>
              <w:tab/>
            </w:r>
            <w:r w:rsidR="00804FC2" w:rsidRPr="00F81616">
              <w:rPr>
                <w:color w:val="FF0000"/>
              </w:rPr>
              <w:fldChar w:fldCharType="begin"/>
            </w:r>
            <w:r w:rsidR="00804FC2" w:rsidRPr="00F81616">
              <w:rPr>
                <w:color w:val="FF0000"/>
              </w:rPr>
              <w:instrText xml:space="preserve"> DOCVARIABLE  MonthStart \@ MMMM \* MERGEFORMAT </w:instrText>
            </w:r>
            <w:r w:rsidR="00804FC2" w:rsidRPr="00F81616">
              <w:rPr>
                <w:color w:val="FF0000"/>
              </w:rPr>
              <w:fldChar w:fldCharType="separate"/>
            </w:r>
            <w:r w:rsidR="00F81616" w:rsidRPr="00F81616">
              <w:rPr>
                <w:color w:val="FF0000"/>
              </w:rPr>
              <w:t>February</w:t>
            </w:r>
            <w:r w:rsidR="00804FC2" w:rsidRPr="00F81616">
              <w:rPr>
                <w:color w:val="FF0000"/>
              </w:rP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14C20FD6" w14:textId="77777777" w:rsidR="00F8354F" w:rsidRDefault="00804FC2">
            <w:pPr>
              <w:pStyle w:val="Year"/>
              <w:spacing w:after="40"/>
            </w:pPr>
            <w:r w:rsidRPr="00F81616">
              <w:rPr>
                <w:color w:val="FF0000"/>
              </w:rPr>
              <w:fldChar w:fldCharType="begin"/>
            </w:r>
            <w:r w:rsidRPr="00F81616">
              <w:rPr>
                <w:color w:val="FF0000"/>
              </w:rPr>
              <w:instrText xml:space="preserve"> DOCVARIABLE  MonthStart \@  yyyy   \* MERGEFORMAT </w:instrText>
            </w:r>
            <w:r w:rsidRPr="00F81616">
              <w:rPr>
                <w:color w:val="FF0000"/>
              </w:rPr>
              <w:fldChar w:fldCharType="separate"/>
            </w:r>
            <w:r w:rsidR="00F81616" w:rsidRPr="00F81616">
              <w:rPr>
                <w:color w:val="FF0000"/>
              </w:rPr>
              <w:t>2019</w:t>
            </w:r>
            <w:r w:rsidRPr="00F81616">
              <w:rPr>
                <w:color w:val="FF0000"/>
              </w:rPr>
              <w:fldChar w:fldCharType="end"/>
            </w:r>
          </w:p>
        </w:tc>
      </w:tr>
      <w:tr w:rsidR="00F8354F" w14:paraId="3FA2721D" w14:textId="77777777" w:rsidTr="00F8354F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6101F9C8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23D864DF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14:paraId="0113976C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5946D8E0236A6E45AE802ACC5756198B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595959" w:themeFill="text1" w:themeFillTint="A6"/>
              </w:tcPr>
              <w:p w14:paraId="560097BA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464646" w:themeFill="text2" w:themeFillShade="BF"/>
          </w:tcPr>
          <w:p w14:paraId="6FC9A890" w14:textId="77777777" w:rsidR="00F8354F" w:rsidRDefault="00A11BCB">
            <w:pPr>
              <w:pStyle w:val="Days"/>
            </w:pPr>
            <w:sdt>
              <w:sdtPr>
                <w:id w:val="-1020851123"/>
                <w:placeholder>
                  <w:docPart w:val="6C52C79F4FA9A74E873CA3905D8DA941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464646" w:themeFill="text2" w:themeFillShade="BF"/>
          </w:tcPr>
          <w:p w14:paraId="26548F08" w14:textId="77777777" w:rsidR="00F8354F" w:rsidRDefault="00A11BCB">
            <w:pPr>
              <w:pStyle w:val="Days"/>
            </w:pPr>
            <w:sdt>
              <w:sdtPr>
                <w:id w:val="1121034790"/>
                <w:placeholder>
                  <w:docPart w:val="357671FE3862284E9659235715F4D173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464646" w:themeFill="text2" w:themeFillShade="BF"/>
          </w:tcPr>
          <w:p w14:paraId="14FFDCFB" w14:textId="77777777" w:rsidR="00F8354F" w:rsidRDefault="00A11BCB">
            <w:pPr>
              <w:pStyle w:val="Days"/>
            </w:pPr>
            <w:sdt>
              <w:sdtPr>
                <w:id w:val="-328132386"/>
                <w:placeholder>
                  <w:docPart w:val="486085B3A909314DBF7EA9D5279EF312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464646" w:themeFill="text2" w:themeFillShade="BF"/>
          </w:tcPr>
          <w:p w14:paraId="36CD5011" w14:textId="77777777" w:rsidR="00F8354F" w:rsidRDefault="00A11BCB">
            <w:pPr>
              <w:pStyle w:val="Days"/>
            </w:pPr>
            <w:sdt>
              <w:sdtPr>
                <w:id w:val="1241452743"/>
                <w:placeholder>
                  <w:docPart w:val="40FD0AF7A8470B43AAD1FE6214F60861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464646" w:themeFill="text2" w:themeFillShade="BF"/>
          </w:tcPr>
          <w:p w14:paraId="7D856F91" w14:textId="77777777" w:rsidR="00F8354F" w:rsidRDefault="00A11BCB">
            <w:pPr>
              <w:pStyle w:val="Days"/>
            </w:pPr>
            <w:sdt>
              <w:sdtPr>
                <w:id w:val="-65336403"/>
                <w:placeholder>
                  <w:docPart w:val="5A2D62C04C9A8741A6A93DD07543EAE4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3161440" w14:textId="77777777" w:rsidR="00F8354F" w:rsidRDefault="00A11BCB">
            <w:pPr>
              <w:pStyle w:val="Days"/>
            </w:pPr>
            <w:sdt>
              <w:sdtPr>
                <w:id w:val="825547652"/>
                <w:placeholder>
                  <w:docPart w:val="119EB2DB5F9D0A43A6AD5BB875CFBF8D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14:paraId="2ED5FD23" w14:textId="77777777" w:rsidTr="00F8354F">
        <w:tc>
          <w:tcPr>
            <w:tcW w:w="714" w:type="pct"/>
            <w:tcBorders>
              <w:bottom w:val="nil"/>
            </w:tcBorders>
          </w:tcPr>
          <w:p w14:paraId="67A4B83E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81616"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3D013A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81616"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F816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064EB96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81616"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F816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AE80FB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81616"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F816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EA45F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96EC75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81616"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F816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EA45F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FFA3379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81616"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EA45F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EA45F5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81616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F8161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95832C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F81616"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F81616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F8161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81616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F81616">
              <w:rPr>
                <w:noProof/>
              </w:rPr>
              <w:t>2</w:t>
            </w:r>
            <w:r>
              <w:fldChar w:fldCharType="end"/>
            </w:r>
          </w:p>
        </w:tc>
      </w:tr>
      <w:tr w:rsidR="00F8354F" w14:paraId="3FD750AA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25CEC7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1E9BA9A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A86018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C7B2A66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164EF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EDF3CC1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52AA3B6" w14:textId="77777777" w:rsidR="00F8354F" w:rsidRDefault="00F8354F"/>
        </w:tc>
      </w:tr>
      <w:tr w:rsidR="00F8354F" w14:paraId="2D88C57D" w14:textId="77777777" w:rsidTr="00F8354F"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423E518A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F81616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6BCAF56B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F81616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6436055A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F81616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077834BA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F81616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298B6DAF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F81616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64FB8932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F81616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20CB2CF7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F81616">
              <w:rPr>
                <w:noProof/>
              </w:rPr>
              <w:t>9</w:t>
            </w:r>
            <w:r>
              <w:fldChar w:fldCharType="end"/>
            </w:r>
          </w:p>
        </w:tc>
      </w:tr>
      <w:tr w:rsidR="00F8354F" w14:paraId="21967A56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730D2A5E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5B1F4FC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5B45952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177915E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1B48F823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59640E4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6E85E45B" w14:textId="77777777" w:rsidR="00F8354F" w:rsidRDefault="00F8354F"/>
        </w:tc>
      </w:tr>
      <w:tr w:rsidR="00F8354F" w14:paraId="3AE917B5" w14:textId="77777777" w:rsidTr="00F8354F">
        <w:tc>
          <w:tcPr>
            <w:tcW w:w="714" w:type="pct"/>
            <w:tcBorders>
              <w:bottom w:val="nil"/>
            </w:tcBorders>
          </w:tcPr>
          <w:p w14:paraId="24DFF1B6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F8161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E489CFF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F81616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2BBC03A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F81616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7CA1F86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F81616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0284933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F81616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48CFB20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F81616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F8ACD0B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F81616">
              <w:rPr>
                <w:noProof/>
              </w:rPr>
              <w:t>16</w:t>
            </w:r>
            <w:r>
              <w:fldChar w:fldCharType="end"/>
            </w:r>
          </w:p>
        </w:tc>
      </w:tr>
      <w:tr w:rsidR="00F8354F" w14:paraId="797B6019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B3F4636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7535B8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9AC535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8C7BA3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6FFFF3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3BAB7A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25AD70" w14:textId="77777777" w:rsidR="00F8354F" w:rsidRDefault="00F8354F"/>
        </w:tc>
      </w:tr>
      <w:tr w:rsidR="00F8354F" w14:paraId="7B0BD251" w14:textId="77777777" w:rsidTr="00F8354F"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0D22AB0D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F81616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0608D0E4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F81616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1B427307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F81616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5F438FDC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F81616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3DF2CD3A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F81616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26B80FE6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F81616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7E46BE9F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F81616">
              <w:rPr>
                <w:noProof/>
              </w:rPr>
              <w:t>23</w:t>
            </w:r>
            <w:r>
              <w:fldChar w:fldCharType="end"/>
            </w:r>
          </w:p>
        </w:tc>
      </w:tr>
      <w:tr w:rsidR="00F8354F" w14:paraId="11671E77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0F9077AC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344BB9E8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5827CA81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09908CC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0976A1CB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27298BE4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DDDDDD" w:themeFill="background2"/>
          </w:tcPr>
          <w:p w14:paraId="7FE86491" w14:textId="77777777" w:rsidR="00F8354F" w:rsidRDefault="00F8354F"/>
        </w:tc>
      </w:tr>
      <w:tr w:rsidR="00F8354F" w14:paraId="562C5AE0" w14:textId="77777777" w:rsidTr="00F8354F">
        <w:tc>
          <w:tcPr>
            <w:tcW w:w="714" w:type="pct"/>
            <w:tcBorders>
              <w:bottom w:val="nil"/>
            </w:tcBorders>
          </w:tcPr>
          <w:p w14:paraId="3C088496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F81616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F81616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81616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F81616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81616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F81616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DD341AA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F81616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F81616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81616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F8161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81616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F81616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8AE210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F8161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F81616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81616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F8161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81616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F81616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70F4859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F8161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F81616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81616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F8161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81616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F81616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572B37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F8161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F81616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81616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F8161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F81616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F81616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B21AF40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F8161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F81616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81616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64D1507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F816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F8354F" w14:paraId="68D27F6C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EA71917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B7A7FC3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5845825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1366A78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F9F4E11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82BF2A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BEC71B1" w14:textId="77777777" w:rsidR="00F8354F" w:rsidRDefault="00F8354F"/>
        </w:tc>
      </w:tr>
      <w:tr w:rsidR="00F8354F" w14:paraId="4EFBA1E0" w14:textId="77777777" w:rsidTr="00F8354F"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6E6F3044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F816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3A9B9F55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F8161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7F3C58D1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49283B11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276EDFCE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638CB980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DDDDDD" w:themeFill="background2"/>
          </w:tcPr>
          <w:p w14:paraId="28B55146" w14:textId="77777777" w:rsidR="00F8354F" w:rsidRDefault="00F8354F">
            <w:pPr>
              <w:pStyle w:val="Dates"/>
            </w:pPr>
          </w:p>
        </w:tc>
      </w:tr>
      <w:tr w:rsidR="00F8354F" w14:paraId="706E265B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DDDDDD" w:themeFill="background2"/>
          </w:tcPr>
          <w:p w14:paraId="267DF81A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DDDDDD" w:themeFill="background2"/>
          </w:tcPr>
          <w:p w14:paraId="49A3BC3C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DDDDDD" w:themeFill="background2"/>
          </w:tcPr>
          <w:p w14:paraId="29792BE1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DDDDDD" w:themeFill="background2"/>
          </w:tcPr>
          <w:p w14:paraId="289527AA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DDDDDD" w:themeFill="background2"/>
          </w:tcPr>
          <w:p w14:paraId="7D1F5ED3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DDDDDD" w:themeFill="background2"/>
          </w:tcPr>
          <w:p w14:paraId="3785BC17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DDDDDD" w:themeFill="background2"/>
          </w:tcPr>
          <w:p w14:paraId="208D8683" w14:textId="77777777" w:rsidR="00F8354F" w:rsidRDefault="00F8354F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14:paraId="17628D16" w14:textId="77777777" w:rsidTr="00F8354F">
        <w:trPr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4CC257EF" w14:textId="77777777" w:rsidR="00F81616" w:rsidRPr="00F93D63" w:rsidRDefault="00F81616" w:rsidP="00F93D63">
            <w:pPr>
              <w:pStyle w:val="Heading1"/>
              <w:spacing w:after="40"/>
              <w:outlineLvl w:val="0"/>
              <w:rPr>
                <w:sz w:val="44"/>
                <w:szCs w:val="44"/>
              </w:rPr>
            </w:pPr>
            <w:r w:rsidRPr="00F93D63">
              <w:rPr>
                <w:sz w:val="44"/>
                <w:szCs w:val="44"/>
              </w:rPr>
              <w:t>Class Descriptions</w:t>
            </w:r>
          </w:p>
          <w:p w14:paraId="56B454CC" w14:textId="77777777" w:rsidR="00F93D63" w:rsidRDefault="00F93D63" w:rsidP="00F93D63">
            <w:pPr>
              <w:pStyle w:val="Heading1"/>
              <w:spacing w:after="40"/>
              <w:outlineLvl w:val="0"/>
              <w:rPr>
                <w:sz w:val="16"/>
                <w:szCs w:val="16"/>
              </w:rPr>
            </w:pPr>
          </w:p>
          <w:p w14:paraId="5F26024E" w14:textId="77777777" w:rsidR="00F93D63" w:rsidRDefault="00F93D63" w:rsidP="00F93D63">
            <w:pPr>
              <w:pStyle w:val="Heading1"/>
              <w:spacing w:after="40"/>
              <w:outlineLvl w:val="0"/>
              <w:rPr>
                <w:sz w:val="16"/>
                <w:szCs w:val="16"/>
              </w:rPr>
            </w:pPr>
          </w:p>
          <w:p w14:paraId="50334F44" w14:textId="77777777" w:rsidR="00F93D63" w:rsidRPr="00F93D63" w:rsidRDefault="00F93D63" w:rsidP="00F93D63">
            <w:pPr>
              <w:pStyle w:val="Heading1"/>
              <w:spacing w:after="40"/>
              <w:outlineLvl w:val="0"/>
              <w:rPr>
                <w:sz w:val="16"/>
                <w:szCs w:val="16"/>
              </w:rPr>
            </w:pPr>
          </w:p>
        </w:tc>
        <w:tc>
          <w:tcPr>
            <w:tcW w:w="3583" w:type="dxa"/>
          </w:tcPr>
          <w:p w14:paraId="5B74B0E1" w14:textId="77777777" w:rsidR="00F8354F" w:rsidRPr="00F81616" w:rsidRDefault="00F81616">
            <w:pPr>
              <w:pStyle w:val="Heading2"/>
              <w:spacing w:after="40"/>
              <w:outlineLvl w:val="1"/>
              <w:rPr>
                <w:color w:val="FF0000"/>
              </w:rPr>
            </w:pPr>
            <w:r w:rsidRPr="00F81616">
              <w:rPr>
                <w:color w:val="FF0000"/>
              </w:rPr>
              <w:t xml:space="preserve">Indoor Cycling </w:t>
            </w:r>
          </w:p>
          <w:p w14:paraId="26B28507" w14:textId="77777777" w:rsidR="00F8354F" w:rsidRDefault="00F81616" w:rsidP="00F81616">
            <w:r w:rsidRPr="00F81616">
              <w:rPr>
                <w:sz w:val="16"/>
                <w:szCs w:val="16"/>
              </w:rPr>
              <w:t>Get your heart pumping with these high octane, fat-melting, cardio-kicking blowouts, guaranteed to make you sweat! Cycling classes are available as short as 10 minutes, as long as 90 and everything in</w:t>
            </w:r>
            <w:r>
              <w:t xml:space="preserve"> </w:t>
            </w:r>
            <w:r w:rsidRPr="00F81616">
              <w:rPr>
                <w:sz w:val="16"/>
                <w:szCs w:val="16"/>
              </w:rPr>
              <w:t xml:space="preserve">between. </w:t>
            </w:r>
          </w:p>
        </w:tc>
        <w:tc>
          <w:tcPr>
            <w:tcW w:w="3584" w:type="dxa"/>
          </w:tcPr>
          <w:p w14:paraId="29A6167D" w14:textId="77777777" w:rsidR="00F81616" w:rsidRPr="00F81616" w:rsidRDefault="00F81616" w:rsidP="00F81616">
            <w:pPr>
              <w:pStyle w:val="Heading2"/>
              <w:spacing w:after="40"/>
              <w:outlineLvl w:val="1"/>
              <w:rPr>
                <w:color w:val="FF0000"/>
              </w:rPr>
            </w:pPr>
            <w:r w:rsidRPr="00F81616">
              <w:rPr>
                <w:color w:val="FF0000"/>
              </w:rPr>
              <w:t>Mind &amp; Body</w:t>
            </w:r>
          </w:p>
          <w:p w14:paraId="63B9950C" w14:textId="77777777" w:rsidR="00F81616" w:rsidRDefault="00F81616" w:rsidP="00F81616">
            <w:r w:rsidRPr="00F81616">
              <w:rPr>
                <w:sz w:val="16"/>
                <w:szCs w:val="16"/>
              </w:rPr>
              <w:t>Find your center and elevate your Qi with these truly transcendental yoga classes. Keep taking these classes, and we guarantee you’ll</w:t>
            </w:r>
            <w:r>
              <w:t xml:space="preserve"> f</w:t>
            </w:r>
            <w:r w:rsidRPr="00F81616">
              <w:rPr>
                <w:sz w:val="16"/>
                <w:szCs w:val="16"/>
              </w:rPr>
              <w:t xml:space="preserve">ind your own personal nirvana in no time. </w:t>
            </w:r>
          </w:p>
          <w:p w14:paraId="6197CCD1" w14:textId="77777777" w:rsidR="00F8354F" w:rsidRPr="00F81616" w:rsidRDefault="00F8354F" w:rsidP="00F81616"/>
        </w:tc>
        <w:tc>
          <w:tcPr>
            <w:tcW w:w="3584" w:type="dxa"/>
            <w:tcMar>
              <w:right w:w="0" w:type="dxa"/>
            </w:tcMar>
          </w:tcPr>
          <w:p w14:paraId="17995781" w14:textId="77777777" w:rsidR="00F8354F" w:rsidRPr="00F81616" w:rsidRDefault="00F81616">
            <w:pPr>
              <w:pStyle w:val="Heading2"/>
              <w:spacing w:after="40"/>
              <w:outlineLvl w:val="1"/>
              <w:rPr>
                <w:color w:val="FF0000"/>
              </w:rPr>
            </w:pPr>
            <w:r w:rsidRPr="00F81616">
              <w:rPr>
                <w:color w:val="FF0000"/>
              </w:rPr>
              <w:t>Ab &amp; Core</w:t>
            </w:r>
          </w:p>
          <w:p w14:paraId="70BEA0B7" w14:textId="77777777" w:rsidR="00F81616" w:rsidRDefault="00F81616" w:rsidP="00F81616">
            <w:r w:rsidRPr="00F81616">
              <w:rPr>
                <w:sz w:val="16"/>
                <w:szCs w:val="16"/>
              </w:rPr>
              <w:t>Are you ready to carve those midsections with some gut-busting core workouts? Of course, you are! Six-pack, here we come!</w:t>
            </w:r>
          </w:p>
          <w:p w14:paraId="5C2876CD" w14:textId="77777777" w:rsidR="00F8354F" w:rsidRDefault="00F8354F">
            <w:pPr>
              <w:spacing w:after="40"/>
            </w:pPr>
          </w:p>
        </w:tc>
      </w:tr>
    </w:tbl>
    <w:p w14:paraId="3ACB4D13" w14:textId="77777777"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B034E" w14:textId="77777777" w:rsidR="00A11BCB" w:rsidRDefault="00A11BCB">
      <w:r>
        <w:separator/>
      </w:r>
    </w:p>
  </w:endnote>
  <w:endnote w:type="continuationSeparator" w:id="0">
    <w:p w14:paraId="532A8763" w14:textId="77777777" w:rsidR="00A11BCB" w:rsidRDefault="00A1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B226" w14:textId="77777777" w:rsidR="00A11BCB" w:rsidRDefault="00A11BCB">
      <w:r>
        <w:separator/>
      </w:r>
    </w:p>
  </w:footnote>
  <w:footnote w:type="continuationSeparator" w:id="0">
    <w:p w14:paraId="5C17D5FB" w14:textId="77777777" w:rsidR="00A11BCB" w:rsidRDefault="00A1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19"/>
    <w:docVar w:name="MonthStart" w:val="2/1/19"/>
  </w:docVars>
  <w:rsids>
    <w:rsidRoot w:val="00F81616"/>
    <w:rsid w:val="000958A4"/>
    <w:rsid w:val="003B46B4"/>
    <w:rsid w:val="007F7A5D"/>
    <w:rsid w:val="00804FC2"/>
    <w:rsid w:val="00A11BCB"/>
    <w:rsid w:val="00C602CF"/>
    <w:rsid w:val="00C7727D"/>
    <w:rsid w:val="00CA55EB"/>
    <w:rsid w:val="00D662CD"/>
    <w:rsid w:val="00E6043F"/>
    <w:rsid w:val="00EA45F5"/>
    <w:rsid w:val="00F81616"/>
    <w:rsid w:val="00F8354F"/>
    <w:rsid w:val="00F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D6205"/>
  <w15:docId w15:val="{CEFBA464-A544-CB4B-8EA5-40A28ED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616"/>
    <w:pPr>
      <w:spacing w:before="0" w:after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E5E5E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46464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46D8E0236A6E45AE802ACC57561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1246-C686-454F-A297-280FB581F88E}"/>
      </w:docPartPr>
      <w:docPartBody>
        <w:p w:rsidR="00604CFE" w:rsidRDefault="00712EB5">
          <w:pPr>
            <w:pStyle w:val="5946D8E0236A6E45AE802ACC5756198B"/>
          </w:pPr>
          <w:r>
            <w:t>Sunday</w:t>
          </w:r>
        </w:p>
      </w:docPartBody>
    </w:docPart>
    <w:docPart>
      <w:docPartPr>
        <w:name w:val="6C52C79F4FA9A74E873CA3905D8D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C5E49-6B27-C44A-8A5A-D46BB3C654F8}"/>
      </w:docPartPr>
      <w:docPartBody>
        <w:p w:rsidR="00604CFE" w:rsidRDefault="00712EB5">
          <w:pPr>
            <w:pStyle w:val="6C52C79F4FA9A74E873CA3905D8DA941"/>
          </w:pPr>
          <w:r>
            <w:t>Monday</w:t>
          </w:r>
        </w:p>
      </w:docPartBody>
    </w:docPart>
    <w:docPart>
      <w:docPartPr>
        <w:name w:val="357671FE3862284E9659235715F4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23092-26ED-A747-A12E-B6D1AF0034C2}"/>
      </w:docPartPr>
      <w:docPartBody>
        <w:p w:rsidR="00604CFE" w:rsidRDefault="00712EB5">
          <w:pPr>
            <w:pStyle w:val="357671FE3862284E9659235715F4D173"/>
          </w:pPr>
          <w:r>
            <w:t>Tuesday</w:t>
          </w:r>
        </w:p>
      </w:docPartBody>
    </w:docPart>
    <w:docPart>
      <w:docPartPr>
        <w:name w:val="486085B3A909314DBF7EA9D5279E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30EC0-43AC-5345-A533-3CC017B950C9}"/>
      </w:docPartPr>
      <w:docPartBody>
        <w:p w:rsidR="00604CFE" w:rsidRDefault="00712EB5">
          <w:pPr>
            <w:pStyle w:val="486085B3A909314DBF7EA9D5279EF312"/>
          </w:pPr>
          <w:r>
            <w:t>Wednesday</w:t>
          </w:r>
        </w:p>
      </w:docPartBody>
    </w:docPart>
    <w:docPart>
      <w:docPartPr>
        <w:name w:val="40FD0AF7A8470B43AAD1FE6214F60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76052-653E-3747-B753-42346D0A359A}"/>
      </w:docPartPr>
      <w:docPartBody>
        <w:p w:rsidR="00604CFE" w:rsidRDefault="00712EB5">
          <w:pPr>
            <w:pStyle w:val="40FD0AF7A8470B43AAD1FE6214F60861"/>
          </w:pPr>
          <w:r>
            <w:t>Thursday</w:t>
          </w:r>
        </w:p>
      </w:docPartBody>
    </w:docPart>
    <w:docPart>
      <w:docPartPr>
        <w:name w:val="5A2D62C04C9A8741A6A93DD07543E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37091-B52F-5743-ADCC-3E043EA30250}"/>
      </w:docPartPr>
      <w:docPartBody>
        <w:p w:rsidR="00604CFE" w:rsidRDefault="00712EB5">
          <w:pPr>
            <w:pStyle w:val="5A2D62C04C9A8741A6A93DD07543EAE4"/>
          </w:pPr>
          <w:r>
            <w:t>Friday</w:t>
          </w:r>
        </w:p>
      </w:docPartBody>
    </w:docPart>
    <w:docPart>
      <w:docPartPr>
        <w:name w:val="119EB2DB5F9D0A43A6AD5BB875CF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A0DC2-A130-F149-A866-A0F235876840}"/>
      </w:docPartPr>
      <w:docPartBody>
        <w:p w:rsidR="00604CFE" w:rsidRDefault="00712EB5">
          <w:pPr>
            <w:pStyle w:val="119EB2DB5F9D0A43A6AD5BB875CFBF8D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B5"/>
    <w:rsid w:val="00604CFE"/>
    <w:rsid w:val="00712EB5"/>
    <w:rsid w:val="0098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46D8E0236A6E45AE802ACC5756198B">
    <w:name w:val="5946D8E0236A6E45AE802ACC5756198B"/>
  </w:style>
  <w:style w:type="paragraph" w:customStyle="1" w:styleId="6C52C79F4FA9A74E873CA3905D8DA941">
    <w:name w:val="6C52C79F4FA9A74E873CA3905D8DA941"/>
  </w:style>
  <w:style w:type="paragraph" w:customStyle="1" w:styleId="357671FE3862284E9659235715F4D173">
    <w:name w:val="357671FE3862284E9659235715F4D173"/>
  </w:style>
  <w:style w:type="paragraph" w:customStyle="1" w:styleId="486085B3A909314DBF7EA9D5279EF312">
    <w:name w:val="486085B3A909314DBF7EA9D5279EF312"/>
  </w:style>
  <w:style w:type="paragraph" w:customStyle="1" w:styleId="40FD0AF7A8470B43AAD1FE6214F60861">
    <w:name w:val="40FD0AF7A8470B43AAD1FE6214F60861"/>
  </w:style>
  <w:style w:type="paragraph" w:customStyle="1" w:styleId="5A2D62C04C9A8741A6A93DD07543EAE4">
    <w:name w:val="5A2D62C04C9A8741A6A93DD07543EAE4"/>
  </w:style>
  <w:style w:type="paragraph" w:customStyle="1" w:styleId="119EB2DB5F9D0A43A6AD5BB875CFBF8D">
    <w:name w:val="119EB2DB5F9D0A43A6AD5BB875CFBF8D"/>
  </w:style>
  <w:style w:type="paragraph" w:customStyle="1" w:styleId="0A9250031455664CB9F2A3CD30BE739E">
    <w:name w:val="0A9250031455664CB9F2A3CD30BE739E"/>
  </w:style>
  <w:style w:type="paragraph" w:customStyle="1" w:styleId="DEBA3221B266324D968567FD70379A7C">
    <w:name w:val="DEBA3221B266324D968567FD70379A7C"/>
  </w:style>
  <w:style w:type="paragraph" w:customStyle="1" w:styleId="9DA6E5E32458E44BBAC7BF29C97C2159">
    <w:name w:val="9DA6E5E32458E44BBAC7BF29C97C2159"/>
  </w:style>
  <w:style w:type="paragraph" w:customStyle="1" w:styleId="FF1854468F16C045862F642BC29BA4DE">
    <w:name w:val="FF1854468F16C045862F642BC29BA4DE"/>
  </w:style>
  <w:style w:type="paragraph" w:customStyle="1" w:styleId="4F02521F6446424D949196ABD8117DDC">
    <w:name w:val="4F02521F6446424D949196ABD8117DDC"/>
  </w:style>
  <w:style w:type="paragraph" w:customStyle="1" w:styleId="26ECA8318FA2F143B4680DAD45194CEE">
    <w:name w:val="26ECA8318FA2F143B4680DAD45194CEE"/>
  </w:style>
  <w:style w:type="paragraph" w:customStyle="1" w:styleId="8F0509F585B48E4A8AC6CDCB1726ED28">
    <w:name w:val="8F0509F585B48E4A8AC6CDCB1726E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641DE-3B99-42FB-84A2-E957B0A4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Maracle</dc:creator>
  <cp:keywords/>
  <dc:description/>
  <cp:lastModifiedBy>Catherine Kom</cp:lastModifiedBy>
  <cp:revision>2</cp:revision>
  <dcterms:created xsi:type="dcterms:W3CDTF">2019-02-11T23:21:00Z</dcterms:created>
  <dcterms:modified xsi:type="dcterms:W3CDTF">2019-02-11T23:21:00Z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2018-05-15T09:34:29.6987298Z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